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57" w:type="dxa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993"/>
        <w:gridCol w:w="495"/>
        <w:gridCol w:w="457"/>
        <w:gridCol w:w="722"/>
        <w:gridCol w:w="942"/>
        <w:gridCol w:w="786"/>
        <w:gridCol w:w="1701"/>
        <w:gridCol w:w="1868"/>
      </w:tblGrid>
      <w:tr w:rsidR="00140D8E" w:rsidRPr="00A81539" w:rsidTr="005C6F7F">
        <w:trPr>
          <w:trHeight w:val="831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CD032D" w:rsidRDefault="00140D8E" w:rsidP="00A81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吴建国</w:t>
            </w:r>
            <w:r w:rsidR="00A81539" w:rsidRPr="00CD0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CD032D" w:rsidRDefault="00140D8E" w:rsidP="00A81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F2D" w:rsidRPr="00BF0F2D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CD032D" w:rsidRDefault="00140D8E" w:rsidP="00A81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1978.9</w:t>
            </w:r>
            <w:r w:rsidR="00A81539" w:rsidRPr="00CD0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CD032D" w:rsidRDefault="00140D8E" w:rsidP="00A81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140D8E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3490">
              <w:rPr>
                <w:rFonts w:ascii="Century" w:eastAsia="方正仿宋_GBK" w:hAnsi="Century" w:cs="Century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C66D475" wp14:editId="3FF17A6D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-1828800</wp:posOffset>
                  </wp:positionV>
                  <wp:extent cx="1202690" cy="1823720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82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D8E" w:rsidRPr="00A81539" w:rsidTr="006E0FF4">
        <w:trPr>
          <w:trHeight w:val="687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6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CD032D" w:rsidRDefault="00140D8E" w:rsidP="009904B0">
            <w:pPr>
              <w:widowControl/>
              <w:ind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F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CD032D" w:rsidRDefault="00140D8E" w:rsidP="00D50080">
            <w:pPr>
              <w:widowControl/>
              <w:ind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0D8E" w:rsidRPr="00A81539" w:rsidTr="006E0FF4">
        <w:trPr>
          <w:trHeight w:val="697"/>
          <w:jc w:val="center"/>
        </w:trPr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CD032D" w:rsidRDefault="00AB01E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宪法学与行政法学、经济法学、司法学</w:t>
            </w: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C6F7F" w:rsidRPr="00A81539" w:rsidTr="005C6F7F">
        <w:trPr>
          <w:trHeight w:val="482"/>
          <w:jc w:val="center"/>
        </w:trPr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CD032D" w:rsidRDefault="00AB01E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司法</w:t>
            </w:r>
            <w:r w:rsidR="007A563C"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公正</w:t>
            </w: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="009904B0"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经济权利、</w:t>
            </w: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D0AA3" w:rsidRPr="00A81539" w:rsidTr="00B05B52">
        <w:trPr>
          <w:trHeight w:val="772"/>
          <w:jc w:val="center"/>
        </w:trPr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1E9" w:rsidRPr="00CD032D" w:rsidRDefault="00AB01E9" w:rsidP="00AB01E9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法学系主任、法学专业负责人</w:t>
            </w:r>
            <w:r w:rsidR="00511A6B"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、硕士生导师</w:t>
            </w:r>
          </w:p>
          <w:p w:rsidR="00A81539" w:rsidRPr="005C6F7F" w:rsidRDefault="00AB01E9" w:rsidP="009A5E83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江苏省“一带一路”法律服务研究中心办公室主任、研究员</w:t>
            </w:r>
          </w:p>
        </w:tc>
      </w:tr>
      <w:tr w:rsidR="001D0AA3" w:rsidRPr="00A81539" w:rsidTr="00B05B52">
        <w:trPr>
          <w:trHeight w:val="4484"/>
          <w:jc w:val="center"/>
        </w:trPr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63C" w:rsidRPr="00CD032D" w:rsidRDefault="007A563C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香港大学访问学者、</w:t>
            </w:r>
            <w:r w:rsid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香港大学</w:t>
            </w: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中国法研究中心客座研究员</w:t>
            </w:r>
          </w:p>
          <w:p w:rsidR="007A563C" w:rsidRPr="00CD032D" w:rsidRDefault="007A563C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常州大学史良法学院硕士研究生导师</w:t>
            </w:r>
          </w:p>
          <w:p w:rsidR="00511A6B" w:rsidRPr="00CD032D" w:rsidRDefault="00511A6B" w:rsidP="00511A6B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511A6B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江苏省法理学与宪法学研究会理事</w:t>
            </w:r>
          </w:p>
          <w:p w:rsidR="00511A6B" w:rsidRPr="00CD032D" w:rsidRDefault="00511A6B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511A6B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江苏省法学教育研究会理事</w:t>
            </w:r>
          </w:p>
          <w:p w:rsidR="007A563C" w:rsidRPr="00CD032D" w:rsidRDefault="007A563C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连云港市法学会常</w:t>
            </w:r>
            <w:r w:rsid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务</w:t>
            </w: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理事</w:t>
            </w:r>
          </w:p>
          <w:p w:rsidR="007A563C" w:rsidRPr="00CD032D" w:rsidRDefault="007A563C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连云港市经济法学研究会秘书长</w:t>
            </w:r>
          </w:p>
          <w:p w:rsidR="00804BD0" w:rsidRPr="00CD032D" w:rsidRDefault="00804BD0" w:rsidP="00804BD0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连云港市政府立法咨询专家</w:t>
            </w:r>
          </w:p>
          <w:p w:rsidR="005C6F7F" w:rsidRPr="00CD032D" w:rsidRDefault="005C6F7F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5C6F7F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连云港市高新区法律顾问</w:t>
            </w:r>
          </w:p>
          <w:p w:rsidR="005C6F7F" w:rsidRPr="00CD032D" w:rsidRDefault="005C6F7F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5C6F7F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连云港市工商联法律顾问</w:t>
            </w:r>
          </w:p>
          <w:p w:rsidR="007A563C" w:rsidRDefault="007A563C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连云港市税务行政复议委员会专家委员</w:t>
            </w:r>
          </w:p>
          <w:p w:rsidR="004A024E" w:rsidRDefault="004A024E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连云港市“青年讲师团”成员</w:t>
            </w:r>
          </w:p>
          <w:p w:rsidR="00E13498" w:rsidRPr="00CD032D" w:rsidRDefault="00E13498" w:rsidP="007A563C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江苏海洋大学党委理论宣讲团成员</w:t>
            </w:r>
          </w:p>
          <w:p w:rsidR="00A81539" w:rsidRPr="00A81539" w:rsidRDefault="007A563C" w:rsidP="005C6F7F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D032D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江苏海郡律师事务所特邀咨询专家</w:t>
            </w:r>
          </w:p>
        </w:tc>
      </w:tr>
      <w:tr w:rsidR="00A81539" w:rsidRPr="00A81539" w:rsidTr="001D0AA3">
        <w:trPr>
          <w:trHeight w:val="624"/>
          <w:jc w:val="center"/>
        </w:trPr>
        <w:tc>
          <w:tcPr>
            <w:tcW w:w="875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Default="00D1570A" w:rsidP="00D1570A">
            <w:pPr>
              <w:widowControl/>
              <w:spacing w:beforeLines="20" w:before="62" w:afterLines="20" w:after="62" w:line="380" w:lineRule="exact"/>
              <w:ind w:firstLineChars="150" w:firstLine="36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="001519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课程：</w:t>
            </w:r>
          </w:p>
          <w:p w:rsidR="00044E29" w:rsidRDefault="00F1194C" w:rsidP="00F1194C">
            <w:pPr>
              <w:widowControl/>
              <w:spacing w:beforeLines="20" w:before="62" w:afterLines="20" w:after="62" w:line="380" w:lineRule="exact"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B05B52" w:rsidRPr="00804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宪法学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</w:t>
            </w:r>
            <w:r w:rsidR="00B05B52" w:rsidRPr="00804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044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044E29" w:rsidRPr="00804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经济法学</w:t>
            </w:r>
            <w:r w:rsidR="00044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</w:t>
            </w:r>
            <w:r w:rsidR="00044E29" w:rsidRPr="00804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B05B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</w:t>
            </w:r>
            <w:r w:rsidR="00B05B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B05B52" w:rsidRPr="00804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法学理论与案例研习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</w:t>
            </w:r>
            <w:r w:rsidR="00B05B52" w:rsidRPr="00804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B05B52" w:rsidRPr="00A81539" w:rsidRDefault="00F1194C" w:rsidP="00F1194C">
            <w:pPr>
              <w:widowControl/>
              <w:spacing w:beforeLines="20" w:before="62" w:afterLines="20" w:after="62" w:line="380" w:lineRule="exact"/>
              <w:ind w:firstLineChars="100" w:firstLine="24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B05B52" w:rsidRPr="00804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法学前沿问题讲座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</w:t>
            </w:r>
          </w:p>
        </w:tc>
      </w:tr>
      <w:tr w:rsidR="00B05B52" w:rsidRPr="00A81539" w:rsidTr="001D0AA3">
        <w:trPr>
          <w:trHeight w:val="62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05B52" w:rsidRDefault="00D1570A" w:rsidP="00D1570A">
            <w:pPr>
              <w:widowControl/>
              <w:spacing w:beforeLines="20" w:before="62" w:afterLines="20" w:after="62" w:line="380" w:lineRule="exact"/>
              <w:ind w:firstLineChars="150" w:firstLine="36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</w:t>
            </w:r>
            <w:r w:rsidR="00B05B52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  <w:p w:rsidR="00B05B52" w:rsidRPr="005A1176" w:rsidRDefault="00F1194C" w:rsidP="005A1176">
            <w:pPr>
              <w:widowControl/>
              <w:spacing w:beforeLines="20" w:before="62" w:afterLines="20" w:after="62" w:line="380" w:lineRule="exact"/>
              <w:ind w:firstLineChars="200" w:firstLine="48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233850"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  <w:t>.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访学：香港大学法学院访问学者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中国法研究中心客座研究员</w:t>
            </w:r>
          </w:p>
        </w:tc>
      </w:tr>
      <w:tr w:rsidR="00B05B52" w:rsidRPr="00A81539" w:rsidTr="00B05B52">
        <w:trPr>
          <w:trHeight w:val="62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B05B52" w:rsidRDefault="00B05B52" w:rsidP="00F1194C">
            <w:pPr>
              <w:widowControl/>
              <w:spacing w:line="380" w:lineRule="exact"/>
              <w:ind w:firstLine="480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Pr="00233850"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  <w:t>.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博士：东南大学法学院博士研究生毕业，获法学博士学位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3</w:t>
            </w:r>
            <w:r w:rsidRPr="00233850"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  <w:t>.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硕士：西华师大法学院硕士研究生毕业，获法学硕士学位</w:t>
            </w:r>
          </w:p>
          <w:p w:rsidR="00F1194C" w:rsidRPr="00F1194C" w:rsidRDefault="00F1194C" w:rsidP="00F1194C">
            <w:pPr>
              <w:widowControl/>
              <w:spacing w:line="380" w:lineRule="exact"/>
              <w:ind w:firstLine="480"/>
              <w:jc w:val="left"/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</w:pPr>
            <w:r w:rsidRPr="00233850">
              <w:rPr>
                <w:rFonts w:ascii="Calibri" w:eastAsia="宋体" w:hAnsi="Calibri" w:cs="Calibri"/>
                <w:bCs/>
                <w:color w:val="000000"/>
                <w:kern w:val="0"/>
                <w:sz w:val="24"/>
                <w:szCs w:val="24"/>
              </w:rPr>
              <w:t>4.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33850">
              <w:rPr>
                <w:rFonts w:ascii="Calibri" w:eastAsia="宋体" w:hAnsi="Calibri" w:cs="Calibri" w:hint="eastAsia"/>
                <w:bCs/>
                <w:color w:val="000000"/>
                <w:kern w:val="0"/>
                <w:sz w:val="24"/>
                <w:szCs w:val="24"/>
              </w:rPr>
              <w:t>本科：山东大学法学院本科毕业，获法学学士学位</w:t>
            </w:r>
          </w:p>
        </w:tc>
      </w:tr>
      <w:tr w:rsidR="00F1194C" w:rsidRPr="00A81539" w:rsidTr="00B05B52">
        <w:trPr>
          <w:trHeight w:val="62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1194C" w:rsidRDefault="00D1570A" w:rsidP="00D1570A">
            <w:pPr>
              <w:widowControl/>
              <w:spacing w:line="380" w:lineRule="exact"/>
              <w:ind w:firstLineChars="150" w:firstLine="361"/>
              <w:jc w:val="left"/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  <w:szCs w:val="24"/>
              </w:rPr>
              <w:t>三、</w:t>
            </w:r>
            <w:r w:rsidR="00F1194C" w:rsidRPr="009A5E83"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  <w:szCs w:val="24"/>
              </w:rPr>
              <w:t>代表论文：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司法制度当融入民主参与理念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第一作者，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《检察日报》2014-6-24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行人交通违章的法律治理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独立作者，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《理论探索》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（CSSCI）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，2014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司法公正的民意之维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独立作者，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《华中科技大学学报》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（社科版）（CSSCI），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2014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年(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D50080" w:rsidRPr="00B05B52" w:rsidRDefault="00D50080" w:rsidP="00D50080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处罚违章行人的可行性及其对策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》，独立作者，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《北京理工大学学报》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社科版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（CSSCI），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F1194C" w:rsidRPr="00A81539" w:rsidTr="00B05B52">
        <w:trPr>
          <w:trHeight w:val="62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1194C" w:rsidRPr="00C939CF" w:rsidRDefault="00F1194C" w:rsidP="00F1194C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    5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回应型司法的理论逻辑与制度平台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第一作者，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《东疆学刊》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（CSSCI）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，2014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F1194C" w:rsidRPr="00A81539" w:rsidTr="00F1194C">
        <w:trPr>
          <w:trHeight w:val="62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1194C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6.《法学双语课程的教学模式研究》，独立作者，《法制与社会》，2016(12)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《协商民主与回应型司法的协同机制研究》，独立作者，《连云港审判》，2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016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（5）</w:t>
            </w:r>
          </w:p>
        </w:tc>
      </w:tr>
      <w:tr w:rsidR="00F1194C" w:rsidRPr="00A81539" w:rsidTr="00B05B52">
        <w:trPr>
          <w:trHeight w:val="62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8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.《回应型司法的理念逻辑与制度建构》，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独著，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厦门大学出版社2016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版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《中国特色协商民主的宪制研究》，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合著，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中国政法大学出版社2014版</w:t>
            </w:r>
          </w:p>
        </w:tc>
      </w:tr>
      <w:tr w:rsidR="00F1194C" w:rsidRPr="00A81539" w:rsidTr="00B05B52">
        <w:trPr>
          <w:trHeight w:val="62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1194C" w:rsidRDefault="00D1570A" w:rsidP="00D1570A">
            <w:pPr>
              <w:widowControl/>
              <w:spacing w:line="380" w:lineRule="exact"/>
              <w:ind w:firstLineChars="200" w:firstLine="48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</w:t>
            </w:r>
            <w:r w:rsidR="00F1194C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  <w:p w:rsidR="00F1194C" w:rsidRPr="002D2F65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1.2019年度江苏高校哲学社会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科学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研究重大项目“‘一带一路’沿线国家司法协调机制建构研究”。</w:t>
            </w:r>
          </w:p>
          <w:p w:rsidR="00F1194C" w:rsidRPr="002D2F65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2D2F65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.2018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度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江苏省海洋经济研究中心课题“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‘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一带一路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’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与江苏企业走出去法律研究”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F1194C" w:rsidRPr="002D2F65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.2017年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度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江苏省社科应用研究精品工程项目“</w:t>
            </w:r>
            <w:bookmarkStart w:id="0" w:name="OLE_LINK1"/>
            <w:bookmarkStart w:id="1" w:name="OLE_LINK2"/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基于回应型司法理论的江苏司法改革路径研究”</w:t>
            </w:r>
            <w:bookmarkEnd w:id="0"/>
            <w:bookmarkEnd w:id="1"/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F1194C" w:rsidRPr="002D2F65" w:rsidRDefault="00F1194C" w:rsidP="00F1194C">
            <w:pPr>
              <w:widowControl/>
              <w:spacing w:line="380" w:lineRule="exact"/>
              <w:ind w:firstLineChars="100" w:firstLine="2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.2016年度江苏省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司法厅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重点课题“对‘一带一路’沿线重点国家的投资风险与法律防范研究”。</w:t>
            </w:r>
          </w:p>
          <w:p w:rsidR="00F1194C" w:rsidRPr="002D2F65" w:rsidRDefault="00F1194C" w:rsidP="00F1194C">
            <w:pPr>
              <w:widowControl/>
              <w:spacing w:line="380" w:lineRule="exact"/>
              <w:ind w:firstLineChars="100" w:firstLine="2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.2015年度江苏高校哲学社会科学研究基金项目“协商民主与中国回应型司法的协同化研究”。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6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.2014年度连云港市社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会</w:t>
            </w:r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科学基金项目“</w:t>
            </w:r>
            <w:bookmarkStart w:id="2" w:name="OLE_LINK3"/>
            <w:bookmarkStart w:id="3" w:name="OLE_LINK6"/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回应型司法制度在连云港市法院的应用研究”</w:t>
            </w:r>
            <w:bookmarkEnd w:id="2"/>
            <w:bookmarkEnd w:id="3"/>
            <w:r w:rsidRPr="002D2F6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F1194C" w:rsidRPr="00B05B52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7.2019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年度连云港市税务局委托项目“创新税法宣传方式研究”。</w:t>
            </w:r>
          </w:p>
        </w:tc>
      </w:tr>
      <w:tr w:rsidR="00F1194C" w:rsidRPr="00A81539" w:rsidTr="00B05B52">
        <w:trPr>
          <w:trHeight w:val="62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1194C" w:rsidRDefault="00D1570A" w:rsidP="00D1570A">
            <w:pPr>
              <w:widowControl/>
              <w:spacing w:line="380" w:lineRule="exact"/>
              <w:ind w:firstLineChars="200" w:firstLine="482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</w:t>
            </w:r>
            <w:r w:rsidR="00F1194C" w:rsidRPr="00634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评优获奖：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.连云港市第十三届哲学社会科学优秀成果</w:t>
            </w:r>
            <w:r w:rsidR="00D5008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奖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.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连云港市第十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四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届哲学社会科学优秀成果</w:t>
            </w:r>
            <w:r w:rsidR="00D5008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奖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.江苏省第十四届哲学社会科学优秀成果</w:t>
            </w:r>
            <w:r w:rsidR="00D5008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奖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江苏省法理学与宪法学研究会年会优秀论文</w:t>
            </w:r>
            <w:r w:rsidR="00D5008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一等奖</w:t>
            </w:r>
            <w:r w:rsidR="00D5008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”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.江苏省学生“学宪法讲宪法”演讲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暨辩论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比赛“优秀指导教师”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6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.连云港市大学生暑期社会实践活动“优秀指导教师”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7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.淮海工学院大学生实践创新训练计划项目“优秀指导教师”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8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.淮海工学院大学生手册知识竞赛“优秀指导教师”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淮海工学院毕业论文“优秀指导教师”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10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.淮海工学院法学院科研工作“先进个人”</w:t>
            </w:r>
          </w:p>
          <w:p w:rsidR="00F1194C" w:rsidRDefault="00F1194C" w:rsidP="00F1194C">
            <w:pPr>
              <w:widowControl/>
              <w:spacing w:line="380" w:lineRule="exact"/>
              <w:ind w:firstLineChars="200" w:firstLine="48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.淮海工学院“优秀班主任”</w:t>
            </w:r>
          </w:p>
          <w:p w:rsidR="00F1194C" w:rsidRPr="006F6AAA" w:rsidRDefault="00F1194C" w:rsidP="00F1194C">
            <w:pPr>
              <w:widowControl/>
              <w:spacing w:line="380" w:lineRule="exact"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lastRenderedPageBreak/>
              <w:t>12</w:t>
            </w:r>
            <w:r w:rsidRPr="006F6A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.东南大学“读者之星”</w:t>
            </w:r>
          </w:p>
        </w:tc>
      </w:tr>
      <w:tr w:rsidR="00F1194C" w:rsidRPr="00A81539" w:rsidTr="00F1194C">
        <w:trPr>
          <w:trHeight w:val="84"/>
          <w:jc w:val="center"/>
        </w:trPr>
        <w:tc>
          <w:tcPr>
            <w:tcW w:w="875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1194C" w:rsidRPr="006F6AAA" w:rsidRDefault="00F1194C" w:rsidP="00F1194C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A67B06" w:rsidRPr="00581631" w:rsidRDefault="00A67B06"/>
    <w:sectPr w:rsidR="00A67B06" w:rsidRPr="00581631" w:rsidSect="00A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5704" w:rsidRDefault="004A5704" w:rsidP="00581631">
      <w:r>
        <w:separator/>
      </w:r>
    </w:p>
  </w:endnote>
  <w:endnote w:type="continuationSeparator" w:id="0">
    <w:p w:rsidR="004A5704" w:rsidRDefault="004A5704" w:rsidP="005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Brush Script MT"/>
    <w:panose1 w:val="020B0604020202020204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5704" w:rsidRDefault="004A5704" w:rsidP="00581631">
      <w:r>
        <w:separator/>
      </w:r>
    </w:p>
  </w:footnote>
  <w:footnote w:type="continuationSeparator" w:id="0">
    <w:p w:rsidR="004A5704" w:rsidRDefault="004A5704" w:rsidP="0058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31"/>
    <w:rsid w:val="00023AF1"/>
    <w:rsid w:val="00044E29"/>
    <w:rsid w:val="00075BBA"/>
    <w:rsid w:val="00140D8E"/>
    <w:rsid w:val="0014747A"/>
    <w:rsid w:val="0015194F"/>
    <w:rsid w:val="0016360E"/>
    <w:rsid w:val="0018651C"/>
    <w:rsid w:val="001D0AA3"/>
    <w:rsid w:val="002143F2"/>
    <w:rsid w:val="00233850"/>
    <w:rsid w:val="002D2F65"/>
    <w:rsid w:val="002F54B6"/>
    <w:rsid w:val="00313F65"/>
    <w:rsid w:val="003D5C5A"/>
    <w:rsid w:val="004A024E"/>
    <w:rsid w:val="004A5704"/>
    <w:rsid w:val="004F5766"/>
    <w:rsid w:val="00511A6B"/>
    <w:rsid w:val="00581631"/>
    <w:rsid w:val="005A1176"/>
    <w:rsid w:val="005B257B"/>
    <w:rsid w:val="005C6F7F"/>
    <w:rsid w:val="005E129B"/>
    <w:rsid w:val="00687511"/>
    <w:rsid w:val="006E0FF4"/>
    <w:rsid w:val="006E7628"/>
    <w:rsid w:val="006F119A"/>
    <w:rsid w:val="006F4161"/>
    <w:rsid w:val="007A563C"/>
    <w:rsid w:val="00804BD0"/>
    <w:rsid w:val="009415CE"/>
    <w:rsid w:val="009420FB"/>
    <w:rsid w:val="009904B0"/>
    <w:rsid w:val="00990732"/>
    <w:rsid w:val="009A5E83"/>
    <w:rsid w:val="009D74B6"/>
    <w:rsid w:val="00A67B06"/>
    <w:rsid w:val="00A81539"/>
    <w:rsid w:val="00AA2E4B"/>
    <w:rsid w:val="00AB01E9"/>
    <w:rsid w:val="00B05B52"/>
    <w:rsid w:val="00BF0F2D"/>
    <w:rsid w:val="00BF2440"/>
    <w:rsid w:val="00C819EA"/>
    <w:rsid w:val="00C939CF"/>
    <w:rsid w:val="00CD032D"/>
    <w:rsid w:val="00D10C1A"/>
    <w:rsid w:val="00D1570A"/>
    <w:rsid w:val="00D50080"/>
    <w:rsid w:val="00DD7C2C"/>
    <w:rsid w:val="00DE252B"/>
    <w:rsid w:val="00E12E09"/>
    <w:rsid w:val="00E13498"/>
    <w:rsid w:val="00EC1361"/>
    <w:rsid w:val="00F1194C"/>
    <w:rsid w:val="00F20060"/>
    <w:rsid w:val="00FD55E0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1D8E3"/>
  <w15:docId w15:val="{ACCD0B9C-BF9C-5743-912B-F955E059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163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16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58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16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1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吴 建国</cp:lastModifiedBy>
  <cp:revision>6</cp:revision>
  <dcterms:created xsi:type="dcterms:W3CDTF">2020-07-20T17:26:00Z</dcterms:created>
  <dcterms:modified xsi:type="dcterms:W3CDTF">2020-07-21T17:45:00Z</dcterms:modified>
</cp:coreProperties>
</file>